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7D8" w:rsidRPr="009D57D8" w:rsidRDefault="009D57D8" w:rsidP="009D57D8">
      <w:pPr>
        <w:pStyle w:val="Header"/>
        <w:tabs>
          <w:tab w:val="clear" w:pos="4153"/>
          <w:tab w:val="clear" w:pos="8306"/>
          <w:tab w:val="right" w:pos="10065"/>
          <w:tab w:val="right" w:pos="13323"/>
        </w:tabs>
        <w:rPr>
          <w:rFonts w:ascii="Arial" w:hAnsi="Arial" w:cs="Arial"/>
          <w:b/>
          <w:sz w:val="24"/>
          <w:szCs w:val="24"/>
          <w:lang w:eastAsia="ja-JP"/>
        </w:rPr>
      </w:pPr>
      <w:r w:rsidRPr="009D57D8">
        <w:rPr>
          <w:rFonts w:ascii="Arial" w:hAnsi="Arial" w:cs="Arial"/>
          <w:b/>
          <w:sz w:val="24"/>
          <w:szCs w:val="24"/>
        </w:rPr>
        <w:t>3GPP TSG-RAN WG4 Meeting #</w:t>
      </w:r>
      <w:r w:rsidRPr="009D57D8">
        <w:rPr>
          <w:rFonts w:ascii="Arial" w:hAnsi="Arial" w:cs="Arial"/>
          <w:b/>
          <w:sz w:val="24"/>
          <w:szCs w:val="24"/>
          <w:lang w:eastAsia="ja-JP"/>
        </w:rPr>
        <w:t>70</w:t>
      </w:r>
      <w:r w:rsidRPr="009D57D8">
        <w:rPr>
          <w:rFonts w:ascii="Arial" w:hAnsi="Arial" w:cs="Arial"/>
          <w:b/>
          <w:sz w:val="24"/>
          <w:szCs w:val="24"/>
        </w:rPr>
        <w:t xml:space="preserve">   </w:t>
      </w:r>
      <w:r w:rsidRPr="009D57D8">
        <w:rPr>
          <w:rFonts w:ascii="Arial" w:hAnsi="Arial" w:cs="Arial"/>
          <w:b/>
          <w:sz w:val="24"/>
          <w:szCs w:val="24"/>
        </w:rPr>
        <w:tab/>
        <w:t>R4-14</w:t>
      </w:r>
      <w:r w:rsidR="00CB56F8">
        <w:rPr>
          <w:rFonts w:ascii="Arial" w:hAnsi="Arial" w:cs="Arial"/>
          <w:b/>
          <w:sz w:val="24"/>
          <w:szCs w:val="24"/>
        </w:rPr>
        <w:t>0550</w:t>
      </w:r>
    </w:p>
    <w:p w:rsidR="009D57D8" w:rsidRPr="009D57D8" w:rsidRDefault="009D57D8" w:rsidP="009D57D8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ja-JP"/>
        </w:rPr>
      </w:pPr>
      <w:r w:rsidRPr="009D57D8">
        <w:rPr>
          <w:rFonts w:ascii="Arial" w:eastAsia="SimSun" w:hAnsi="Arial"/>
          <w:b/>
          <w:sz w:val="24"/>
          <w:szCs w:val="24"/>
          <w:lang w:eastAsia="zh-CN"/>
        </w:rPr>
        <w:t xml:space="preserve">Prague, </w:t>
      </w:r>
      <w:r w:rsidRPr="009D57D8">
        <w:rPr>
          <w:rFonts w:ascii="Arial" w:eastAsia="SimSun" w:hAnsi="Arial"/>
          <w:b/>
          <w:sz w:val="24"/>
          <w:szCs w:val="24"/>
          <w:lang w:val="pt-BR" w:eastAsia="zh-CN"/>
        </w:rPr>
        <w:t>Czech Republic,</w:t>
      </w:r>
      <w:r w:rsidRPr="009D57D8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 w:rsidRPr="009D57D8">
        <w:rPr>
          <w:rFonts w:ascii="Arial" w:hAnsi="Arial"/>
          <w:b/>
          <w:sz w:val="24"/>
          <w:szCs w:val="24"/>
          <w:lang w:eastAsia="ja-JP"/>
        </w:rPr>
        <w:t xml:space="preserve">10 </w:t>
      </w:r>
      <w:r w:rsidRPr="009D57D8">
        <w:rPr>
          <w:rFonts w:ascii="Arial" w:eastAsia="SimSun" w:hAnsi="Arial" w:hint="eastAsia"/>
          <w:b/>
          <w:sz w:val="24"/>
          <w:szCs w:val="24"/>
          <w:lang w:eastAsia="zh-CN"/>
        </w:rPr>
        <w:t>-</w:t>
      </w:r>
      <w:r w:rsidRPr="009D57D8">
        <w:rPr>
          <w:rFonts w:ascii="Arial" w:eastAsia="SimSun" w:hAnsi="Arial"/>
          <w:b/>
          <w:sz w:val="24"/>
          <w:szCs w:val="24"/>
          <w:lang w:eastAsia="zh-CN"/>
        </w:rPr>
        <w:t xml:space="preserve"> 14</w:t>
      </w:r>
      <w:r w:rsidRPr="009D57D8">
        <w:rPr>
          <w:rFonts w:ascii="Arial" w:hAnsi="Arial"/>
          <w:b/>
          <w:sz w:val="24"/>
          <w:szCs w:val="24"/>
          <w:lang w:eastAsia="ja-JP"/>
        </w:rPr>
        <w:t xml:space="preserve"> </w:t>
      </w:r>
      <w:r w:rsidRPr="009D57D8">
        <w:rPr>
          <w:rFonts w:ascii="Arial" w:eastAsia="SimSun" w:hAnsi="Arial"/>
          <w:b/>
          <w:sz w:val="24"/>
          <w:szCs w:val="24"/>
          <w:lang w:eastAsia="zh-CN"/>
        </w:rPr>
        <w:t>Feb</w:t>
      </w:r>
      <w:r w:rsidRPr="009D57D8">
        <w:rPr>
          <w:rFonts w:ascii="Arial" w:hAnsi="Arial"/>
          <w:b/>
          <w:sz w:val="24"/>
          <w:szCs w:val="24"/>
          <w:lang w:eastAsia="ja-JP"/>
        </w:rPr>
        <w:t>, 2014</w:t>
      </w:r>
    </w:p>
    <w:p w:rsidR="009D57D8" w:rsidRPr="009D57D8" w:rsidRDefault="009D57D8" w:rsidP="009D57D8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  <w:lang w:eastAsia="ja-JP"/>
        </w:rPr>
      </w:pPr>
    </w:p>
    <w:p w:rsidR="0070751C" w:rsidRPr="009D57D8" w:rsidRDefault="0070751C">
      <w:pPr>
        <w:rPr>
          <w:rFonts w:ascii="Arial" w:hAnsi="Arial" w:cs="Arial"/>
        </w:rPr>
      </w:pPr>
    </w:p>
    <w:p w:rsidR="0070751C" w:rsidRPr="009D57D8" w:rsidRDefault="00995608">
      <w:pPr>
        <w:spacing w:after="60"/>
        <w:ind w:left="1985" w:hanging="1985"/>
        <w:rPr>
          <w:rFonts w:ascii="Arial" w:hAnsi="Arial" w:cs="Arial"/>
          <w:bCs/>
        </w:rPr>
      </w:pPr>
      <w:r w:rsidRPr="009D57D8">
        <w:rPr>
          <w:rFonts w:ascii="Arial" w:hAnsi="Arial" w:cs="Arial"/>
          <w:b/>
        </w:rPr>
        <w:t>Title:</w:t>
      </w:r>
      <w:r w:rsidRPr="009D57D8">
        <w:rPr>
          <w:rFonts w:ascii="Arial" w:hAnsi="Arial" w:cs="Arial"/>
          <w:b/>
        </w:rPr>
        <w:tab/>
      </w:r>
      <w:r w:rsidR="009D57D8" w:rsidRPr="009D57D8">
        <w:rPr>
          <w:rFonts w:ascii="Arial" w:hAnsi="Arial" w:cs="Arial"/>
        </w:rPr>
        <w:t>[Draft]</w:t>
      </w:r>
      <w:r w:rsidR="009D57D8">
        <w:rPr>
          <w:rFonts w:ascii="Arial" w:hAnsi="Arial" w:cs="Arial"/>
          <w:b/>
        </w:rPr>
        <w:t xml:space="preserve"> </w:t>
      </w:r>
      <w:r w:rsidRPr="009D57D8">
        <w:rPr>
          <w:rFonts w:ascii="Arial" w:hAnsi="Arial" w:cs="Arial"/>
          <w:bCs/>
        </w:rPr>
        <w:t xml:space="preserve">LS on </w:t>
      </w:r>
      <w:r w:rsidR="009D57D8" w:rsidRPr="009D57D8">
        <w:rPr>
          <w:rFonts w:ascii="Arial" w:hAnsi="Arial" w:cs="Arial"/>
          <w:bCs/>
        </w:rPr>
        <w:t>the applicability of HPUE for release 8/9/10 devices</w:t>
      </w:r>
    </w:p>
    <w:p w:rsidR="0070751C" w:rsidRPr="009D57D8" w:rsidRDefault="00995608">
      <w:pPr>
        <w:spacing w:after="60"/>
        <w:ind w:left="1985" w:hanging="1985"/>
        <w:rPr>
          <w:rFonts w:ascii="Arial" w:hAnsi="Arial" w:cs="Arial"/>
          <w:bCs/>
        </w:rPr>
      </w:pPr>
      <w:r w:rsidRPr="009D57D8">
        <w:rPr>
          <w:rFonts w:ascii="Arial" w:hAnsi="Arial" w:cs="Arial"/>
          <w:b/>
        </w:rPr>
        <w:t>Response to:</w:t>
      </w:r>
      <w:r w:rsidRPr="009D57D8">
        <w:rPr>
          <w:rFonts w:ascii="Arial" w:hAnsi="Arial" w:cs="Arial"/>
          <w:bCs/>
        </w:rPr>
        <w:tab/>
        <w:t xml:space="preserve">LS </w:t>
      </w:r>
      <w:r w:rsidR="009D57D8" w:rsidRPr="009D57D8">
        <w:rPr>
          <w:rFonts w:ascii="Arial" w:hAnsi="Arial" w:cs="Arial"/>
          <w:bCs/>
        </w:rPr>
        <w:t xml:space="preserve">R5-134960 </w:t>
      </w:r>
      <w:r w:rsidRPr="009D57D8">
        <w:rPr>
          <w:rFonts w:ascii="Arial" w:hAnsi="Arial" w:cs="Arial"/>
          <w:bCs/>
        </w:rPr>
        <w:t xml:space="preserve">on </w:t>
      </w:r>
      <w:r w:rsidR="009D57D8" w:rsidRPr="009D57D8">
        <w:rPr>
          <w:rFonts w:ascii="Arial" w:hAnsi="Arial" w:cs="Arial"/>
          <w:bCs/>
        </w:rPr>
        <w:t xml:space="preserve">LS on the applicability of HPUE for release 8/9/10 devices </w:t>
      </w:r>
      <w:r w:rsidRPr="009D57D8">
        <w:rPr>
          <w:rFonts w:ascii="Arial" w:hAnsi="Arial" w:cs="Arial"/>
          <w:bCs/>
        </w:rPr>
        <w:t>from WG</w:t>
      </w:r>
      <w:r w:rsidR="009D57D8" w:rsidRPr="009D57D8">
        <w:rPr>
          <w:rFonts w:ascii="Arial" w:hAnsi="Arial" w:cs="Arial"/>
          <w:bCs/>
        </w:rPr>
        <w:t>5</w:t>
      </w:r>
    </w:p>
    <w:p w:rsidR="0070751C" w:rsidRPr="009D57D8" w:rsidRDefault="0070751C">
      <w:pPr>
        <w:spacing w:after="60"/>
        <w:ind w:left="1985" w:hanging="1985"/>
        <w:rPr>
          <w:rFonts w:ascii="Arial" w:hAnsi="Arial" w:cs="Arial"/>
          <w:b/>
        </w:rPr>
      </w:pPr>
    </w:p>
    <w:p w:rsidR="0070751C" w:rsidRPr="009D57D8" w:rsidRDefault="00995608">
      <w:pPr>
        <w:spacing w:after="60"/>
        <w:ind w:left="1985" w:hanging="1985"/>
        <w:rPr>
          <w:rFonts w:ascii="Arial" w:hAnsi="Arial" w:cs="Arial"/>
          <w:bCs/>
        </w:rPr>
      </w:pPr>
      <w:r w:rsidRPr="009D57D8">
        <w:rPr>
          <w:rFonts w:ascii="Arial" w:hAnsi="Arial" w:cs="Arial"/>
          <w:b/>
        </w:rPr>
        <w:t>Source:</w:t>
      </w:r>
      <w:r w:rsidRPr="009D57D8">
        <w:rPr>
          <w:rFonts w:ascii="Arial" w:hAnsi="Arial" w:cs="Arial"/>
          <w:bCs/>
        </w:rPr>
        <w:tab/>
      </w:r>
      <w:r w:rsidR="009D57D8" w:rsidRPr="009D57D8">
        <w:rPr>
          <w:rFonts w:ascii="Arial" w:hAnsi="Arial" w:cs="Arial"/>
          <w:bCs/>
        </w:rPr>
        <w:t>TSG RAN WG4</w:t>
      </w:r>
    </w:p>
    <w:p w:rsidR="0070751C" w:rsidRPr="009D57D8" w:rsidRDefault="00995608">
      <w:pPr>
        <w:spacing w:after="60"/>
        <w:ind w:left="1985" w:hanging="1985"/>
        <w:rPr>
          <w:rFonts w:ascii="Arial" w:hAnsi="Arial" w:cs="Arial"/>
          <w:bCs/>
        </w:rPr>
      </w:pPr>
      <w:r w:rsidRPr="009D57D8">
        <w:rPr>
          <w:rFonts w:ascii="Arial" w:hAnsi="Arial" w:cs="Arial"/>
          <w:b/>
        </w:rPr>
        <w:t>To:</w:t>
      </w:r>
      <w:r w:rsidRPr="009D57D8">
        <w:rPr>
          <w:rFonts w:ascii="Arial" w:hAnsi="Arial" w:cs="Arial"/>
          <w:bCs/>
        </w:rPr>
        <w:tab/>
      </w:r>
      <w:r w:rsidR="009D57D8" w:rsidRPr="009D57D8">
        <w:rPr>
          <w:rFonts w:ascii="Arial" w:hAnsi="Arial" w:cs="Arial"/>
          <w:bCs/>
        </w:rPr>
        <w:t>TSG RAN WG</w:t>
      </w:r>
      <w:r w:rsidR="00271403">
        <w:rPr>
          <w:rFonts w:ascii="Arial" w:hAnsi="Arial" w:cs="Arial"/>
          <w:bCs/>
        </w:rPr>
        <w:t>5</w:t>
      </w:r>
    </w:p>
    <w:p w:rsidR="0070751C" w:rsidRPr="009D57D8" w:rsidRDefault="00995608">
      <w:pPr>
        <w:spacing w:after="60"/>
        <w:ind w:left="1985" w:hanging="1985"/>
        <w:rPr>
          <w:rFonts w:ascii="Arial" w:hAnsi="Arial" w:cs="Arial"/>
          <w:bCs/>
        </w:rPr>
      </w:pPr>
      <w:r w:rsidRPr="009D57D8">
        <w:rPr>
          <w:rFonts w:ascii="Arial" w:hAnsi="Arial" w:cs="Arial"/>
          <w:b/>
        </w:rPr>
        <w:t>Cc:</w:t>
      </w:r>
      <w:r w:rsidRPr="009D57D8">
        <w:rPr>
          <w:rFonts w:ascii="Arial" w:hAnsi="Arial" w:cs="Arial"/>
          <w:bCs/>
        </w:rPr>
        <w:tab/>
      </w:r>
      <w:r w:rsidR="009D57D8" w:rsidRPr="009D57D8">
        <w:rPr>
          <w:rFonts w:ascii="Arial" w:hAnsi="Arial" w:cs="Arial"/>
          <w:bCs/>
        </w:rPr>
        <w:t>N/A</w:t>
      </w:r>
    </w:p>
    <w:p w:rsidR="0070751C" w:rsidRPr="009D57D8" w:rsidRDefault="0070751C">
      <w:pPr>
        <w:spacing w:after="60"/>
        <w:ind w:left="1985" w:hanging="1985"/>
        <w:rPr>
          <w:rFonts w:ascii="Arial" w:hAnsi="Arial" w:cs="Arial"/>
          <w:bCs/>
        </w:rPr>
      </w:pPr>
    </w:p>
    <w:p w:rsidR="0070751C" w:rsidRPr="009D57D8" w:rsidRDefault="00995608">
      <w:pPr>
        <w:tabs>
          <w:tab w:val="left" w:pos="2268"/>
        </w:tabs>
        <w:rPr>
          <w:rFonts w:ascii="Arial" w:hAnsi="Arial" w:cs="Arial"/>
          <w:bCs/>
        </w:rPr>
      </w:pPr>
      <w:r w:rsidRPr="009D57D8">
        <w:rPr>
          <w:rFonts w:ascii="Arial" w:hAnsi="Arial" w:cs="Arial"/>
          <w:b/>
        </w:rPr>
        <w:t>Contact Person:</w:t>
      </w:r>
      <w:r w:rsidRPr="009D57D8">
        <w:rPr>
          <w:rFonts w:ascii="Arial" w:hAnsi="Arial" w:cs="Arial"/>
          <w:bCs/>
        </w:rPr>
        <w:tab/>
      </w:r>
    </w:p>
    <w:p w:rsidR="0070751C" w:rsidRPr="009D57D8" w:rsidRDefault="0099560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9D57D8">
        <w:rPr>
          <w:rFonts w:cs="Arial"/>
        </w:rPr>
        <w:t>Name:</w:t>
      </w:r>
      <w:r w:rsidR="009D57D8" w:rsidRPr="009D57D8">
        <w:rPr>
          <w:rFonts w:cs="Arial"/>
        </w:rPr>
        <w:t xml:space="preserve">  </w:t>
      </w:r>
      <w:r w:rsidR="00F04E02">
        <w:rPr>
          <w:rFonts w:cs="Arial"/>
        </w:rPr>
        <w:tab/>
      </w:r>
      <w:r w:rsidR="0081551E">
        <w:rPr>
          <w:rFonts w:cs="Arial"/>
          <w:b w:val="0"/>
        </w:rPr>
        <w:t>Edgar Fernandes</w:t>
      </w:r>
      <w:r w:rsidRPr="009D57D8">
        <w:rPr>
          <w:rFonts w:cs="Arial"/>
          <w:b w:val="0"/>
          <w:bCs/>
        </w:rPr>
        <w:tab/>
      </w:r>
    </w:p>
    <w:p w:rsidR="0070751C" w:rsidRPr="009D57D8" w:rsidRDefault="0099560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9D57D8">
        <w:rPr>
          <w:rFonts w:cs="Arial"/>
          <w:color w:val="auto"/>
        </w:rPr>
        <w:t>E-mail Address:</w:t>
      </w:r>
      <w:r w:rsidRPr="009D57D8">
        <w:rPr>
          <w:rFonts w:cs="Arial"/>
          <w:b w:val="0"/>
          <w:bCs/>
          <w:color w:val="auto"/>
        </w:rPr>
        <w:tab/>
      </w:r>
      <w:r w:rsidR="0081551E" w:rsidRPr="0081551E">
        <w:rPr>
          <w:rFonts w:cs="Arial"/>
          <w:b w:val="0"/>
          <w:color w:val="auto"/>
        </w:rPr>
        <w:t>Edgar.Fernandes</w:t>
      </w:r>
      <w:r w:rsidR="009D57D8" w:rsidRPr="0081551E">
        <w:rPr>
          <w:rFonts w:cs="Arial"/>
          <w:b w:val="0"/>
          <w:color w:val="auto"/>
        </w:rPr>
        <w:t>@motorolasolutions</w:t>
      </w:r>
      <w:r w:rsidR="009D57D8" w:rsidRPr="009D57D8">
        <w:rPr>
          <w:rFonts w:cs="Arial"/>
          <w:b w:val="0"/>
          <w:color w:val="auto"/>
        </w:rPr>
        <w:t>.com</w:t>
      </w:r>
    </w:p>
    <w:p w:rsidR="0070751C" w:rsidRPr="009D57D8" w:rsidRDefault="0070751C">
      <w:pPr>
        <w:spacing w:after="60"/>
        <w:ind w:left="1985" w:hanging="1985"/>
        <w:rPr>
          <w:rFonts w:ascii="Arial" w:hAnsi="Arial" w:cs="Arial"/>
          <w:b/>
        </w:rPr>
      </w:pPr>
    </w:p>
    <w:p w:rsidR="0070751C" w:rsidRPr="009D57D8" w:rsidRDefault="00995608">
      <w:pPr>
        <w:spacing w:after="60"/>
        <w:ind w:left="1985" w:hanging="1985"/>
        <w:rPr>
          <w:rFonts w:ascii="Arial" w:hAnsi="Arial" w:cs="Arial"/>
          <w:bCs/>
        </w:rPr>
      </w:pPr>
      <w:r w:rsidRPr="009D57D8">
        <w:rPr>
          <w:rFonts w:ascii="Arial" w:hAnsi="Arial" w:cs="Arial"/>
          <w:b/>
        </w:rPr>
        <w:t>Attachments:</w:t>
      </w:r>
      <w:r w:rsidRPr="009D57D8">
        <w:rPr>
          <w:rFonts w:ascii="Arial" w:hAnsi="Arial" w:cs="Arial"/>
          <w:bCs/>
        </w:rPr>
        <w:tab/>
      </w:r>
      <w:r w:rsidR="009D57D8" w:rsidRPr="009D57D8">
        <w:rPr>
          <w:rFonts w:ascii="Arial" w:hAnsi="Arial" w:cs="Arial"/>
          <w:bCs/>
        </w:rPr>
        <w:t>None</w:t>
      </w:r>
    </w:p>
    <w:p w:rsidR="0070751C" w:rsidRDefault="0070751C">
      <w:pPr>
        <w:pBdr>
          <w:bottom w:val="single" w:sz="4" w:space="1" w:color="auto"/>
        </w:pBdr>
        <w:rPr>
          <w:rFonts w:ascii="Arial" w:hAnsi="Arial" w:cs="Arial"/>
        </w:rPr>
      </w:pPr>
    </w:p>
    <w:p w:rsidR="0070751C" w:rsidRDefault="0070751C">
      <w:pPr>
        <w:rPr>
          <w:rFonts w:ascii="Arial" w:hAnsi="Arial" w:cs="Arial"/>
        </w:rPr>
      </w:pPr>
    </w:p>
    <w:p w:rsidR="0070751C" w:rsidRPr="009D57D8" w:rsidRDefault="00995608">
      <w:pPr>
        <w:spacing w:after="120"/>
        <w:rPr>
          <w:rFonts w:ascii="Arial" w:hAnsi="Arial" w:cs="Arial"/>
          <w:b/>
        </w:rPr>
      </w:pPr>
      <w:r w:rsidRPr="009D57D8">
        <w:rPr>
          <w:rFonts w:ascii="Arial" w:hAnsi="Arial" w:cs="Arial"/>
          <w:b/>
        </w:rPr>
        <w:t>1. Overall Description:</w:t>
      </w:r>
    </w:p>
    <w:p w:rsidR="009D57D8" w:rsidRDefault="009D57D8" w:rsidP="009D57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</w:t>
      </w:r>
      <w:r w:rsidRPr="00946AEB">
        <w:rPr>
          <w:rFonts w:ascii="Arial" w:hAnsi="Arial" w:cs="Arial"/>
        </w:rPr>
        <w:t>RAN5</w:t>
      </w:r>
      <w:r>
        <w:rPr>
          <w:rFonts w:ascii="Arial" w:hAnsi="Arial" w:cs="Arial"/>
        </w:rPr>
        <w:t xml:space="preserve">#61, it has been discussed that there are market needs to deploy HPUE as a device of release 8 and forward. HPUE is currently specified in release-11 in TS 36.101. RAN5 has discussed whether the release-11 HPUE feature can be implemented in an earlier release UE, and can be tested against the corresponding RAN5 HPUE conformance test cases. </w:t>
      </w:r>
    </w:p>
    <w:p w:rsidR="009D57D8" w:rsidRDefault="009D57D8" w:rsidP="009D57D8">
      <w:pPr>
        <w:rPr>
          <w:rFonts w:ascii="Arial" w:hAnsi="Arial" w:cs="Arial"/>
        </w:rPr>
      </w:pPr>
    </w:p>
    <w:p w:rsidR="009D57D8" w:rsidRDefault="009D57D8" w:rsidP="009D57D8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RAN5 would like to seek guidance from RAN4.</w:t>
      </w:r>
    </w:p>
    <w:p w:rsidR="0070751C" w:rsidRDefault="007075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0751C" w:rsidRDefault="009956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0751C" w:rsidRPr="009D57D8" w:rsidRDefault="00995608">
      <w:pPr>
        <w:spacing w:after="120"/>
        <w:ind w:left="1985" w:hanging="1985"/>
        <w:rPr>
          <w:rFonts w:ascii="Arial" w:hAnsi="Arial" w:cs="Arial"/>
          <w:b/>
        </w:rPr>
      </w:pPr>
      <w:r w:rsidRPr="009D57D8">
        <w:rPr>
          <w:rFonts w:ascii="Arial" w:hAnsi="Arial" w:cs="Arial"/>
          <w:b/>
        </w:rPr>
        <w:t>To</w:t>
      </w:r>
      <w:r w:rsidR="000D22E6">
        <w:rPr>
          <w:rFonts w:ascii="Arial" w:hAnsi="Arial" w:cs="Arial"/>
          <w:b/>
        </w:rPr>
        <w:t>:</w:t>
      </w:r>
      <w:r w:rsidRPr="009D57D8">
        <w:rPr>
          <w:rFonts w:ascii="Arial" w:hAnsi="Arial" w:cs="Arial"/>
          <w:b/>
        </w:rPr>
        <w:t xml:space="preserve"> </w:t>
      </w:r>
      <w:r w:rsidR="009D57D8" w:rsidRPr="009D57D8">
        <w:rPr>
          <w:rFonts w:ascii="Arial" w:hAnsi="Arial" w:cs="Arial"/>
          <w:b/>
        </w:rPr>
        <w:t>TSG RAN WG5</w:t>
      </w:r>
      <w:r w:rsidRPr="009D57D8">
        <w:rPr>
          <w:rFonts w:ascii="Arial" w:hAnsi="Arial" w:cs="Arial"/>
          <w:b/>
        </w:rPr>
        <w:t xml:space="preserve"> group.</w:t>
      </w:r>
    </w:p>
    <w:p w:rsidR="000D22E6" w:rsidRPr="000D22E6" w:rsidRDefault="000D22E6" w:rsidP="000D22E6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RAN4 has discussed </w:t>
      </w:r>
      <w:r w:rsidR="009D57D8" w:rsidRPr="000D22E6">
        <w:rPr>
          <w:rFonts w:ascii="Arial" w:hAnsi="Arial" w:cs="Arial"/>
        </w:rPr>
        <w:t xml:space="preserve">this LS and can confirm that a release-11 HPUE feature can be implemented in an earlier release </w:t>
      </w:r>
      <w:r>
        <w:rPr>
          <w:rFonts w:ascii="Arial" w:hAnsi="Arial" w:cs="Arial"/>
        </w:rPr>
        <w:t xml:space="preserve">[9/10] </w:t>
      </w:r>
      <w:r w:rsidR="009D57D8" w:rsidRPr="000D22E6">
        <w:rPr>
          <w:rFonts w:ascii="Arial" w:hAnsi="Arial" w:cs="Arial"/>
        </w:rPr>
        <w:t xml:space="preserve">UE. </w:t>
      </w:r>
    </w:p>
    <w:p w:rsidR="000D22E6" w:rsidRPr="000D22E6" w:rsidRDefault="000D22E6" w:rsidP="000D22E6">
      <w:pPr>
        <w:rPr>
          <w:rFonts w:ascii="Arial" w:hAnsi="Arial" w:cs="Arial"/>
        </w:rPr>
      </w:pPr>
    </w:p>
    <w:p w:rsidR="000D22E6" w:rsidRPr="000D22E6" w:rsidRDefault="009D57D8" w:rsidP="000D22E6">
      <w:pPr>
        <w:jc w:val="both"/>
        <w:rPr>
          <w:rFonts w:ascii="Arial" w:hAnsi="Arial" w:cs="Arial"/>
        </w:rPr>
      </w:pPr>
      <w:r w:rsidRPr="000D22E6">
        <w:rPr>
          <w:rFonts w:ascii="Arial" w:hAnsi="Arial" w:cs="Arial"/>
        </w:rPr>
        <w:t xml:space="preserve">If this feature is implemented in an earlier release than applicable RF </w:t>
      </w:r>
      <w:r w:rsidR="000D22E6">
        <w:rPr>
          <w:rFonts w:ascii="Arial" w:hAnsi="Arial" w:cs="Arial"/>
        </w:rPr>
        <w:t xml:space="preserve">requirements </w:t>
      </w:r>
      <w:r w:rsidR="000D22E6" w:rsidRPr="000D22E6">
        <w:rPr>
          <w:rFonts w:ascii="Arial" w:hAnsi="Arial" w:cs="Arial"/>
        </w:rPr>
        <w:t xml:space="preserve">specified in release-11 in TS 36.101 should be used to derive to derive the RAN5 HPUE conformance test cases for </w:t>
      </w:r>
      <w:r w:rsidR="000D22E6">
        <w:rPr>
          <w:rFonts w:ascii="Arial" w:hAnsi="Arial" w:cs="Arial"/>
        </w:rPr>
        <w:t xml:space="preserve">an </w:t>
      </w:r>
      <w:r w:rsidR="000D22E6" w:rsidRPr="000D22E6">
        <w:rPr>
          <w:rFonts w:ascii="Arial" w:hAnsi="Arial" w:cs="Arial"/>
        </w:rPr>
        <w:t xml:space="preserve">earlier </w:t>
      </w:r>
      <w:r w:rsidR="00D8463D">
        <w:rPr>
          <w:rFonts w:ascii="Arial" w:hAnsi="Arial" w:cs="Arial"/>
        </w:rPr>
        <w:t xml:space="preserve">[9/10] </w:t>
      </w:r>
      <w:r w:rsidR="000D22E6">
        <w:rPr>
          <w:rFonts w:ascii="Arial" w:hAnsi="Arial" w:cs="Arial"/>
        </w:rPr>
        <w:t xml:space="preserve">release UE. </w:t>
      </w:r>
      <w:r w:rsidR="000D22E6" w:rsidRPr="000D22E6">
        <w:rPr>
          <w:rFonts w:ascii="Arial" w:hAnsi="Arial" w:cs="Arial"/>
        </w:rPr>
        <w:t xml:space="preserve"> </w:t>
      </w:r>
    </w:p>
    <w:p w:rsidR="009D57D8" w:rsidRPr="000D22E6" w:rsidRDefault="009D57D8">
      <w:pPr>
        <w:rPr>
          <w:rFonts w:ascii="Arial" w:hAnsi="Arial" w:cs="Arial"/>
        </w:rPr>
      </w:pPr>
    </w:p>
    <w:p w:rsidR="009D57D8" w:rsidRDefault="009D57D8"/>
    <w:p w:rsidR="0070751C" w:rsidRDefault="009956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 w:rsidR="000D22E6">
        <w:rPr>
          <w:rFonts w:ascii="Arial" w:hAnsi="Arial" w:cs="Arial"/>
          <w:b/>
        </w:rPr>
        <w:t xml:space="preserve"> RAN4</w:t>
      </w:r>
      <w:r>
        <w:rPr>
          <w:rFonts w:ascii="Arial" w:hAnsi="Arial" w:cs="Arial"/>
          <w:b/>
        </w:rPr>
        <w:t xml:space="preserve"> Meetings:</w:t>
      </w:r>
    </w:p>
    <w:p w:rsidR="000D22E6" w:rsidRDefault="000D22E6" w:rsidP="000D22E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#70 BIS 17 – 21 March 2014</w:t>
      </w:r>
      <w:r>
        <w:rPr>
          <w:rFonts w:ascii="Arial" w:hAnsi="Arial" w:cs="Arial"/>
          <w:bCs/>
        </w:rPr>
        <w:tab/>
      </w:r>
      <w:r w:rsidRPr="000D22E6">
        <w:rPr>
          <w:rFonts w:ascii="Arial" w:hAnsi="Arial" w:cs="Arial"/>
          <w:bCs/>
        </w:rPr>
        <w:t xml:space="preserve">San Jose de </w:t>
      </w:r>
      <w:proofErr w:type="spellStart"/>
      <w:r w:rsidRPr="000D22E6">
        <w:rPr>
          <w:rFonts w:ascii="Arial" w:hAnsi="Arial" w:cs="Arial"/>
          <w:bCs/>
        </w:rPr>
        <w:t>Cabo</w:t>
      </w:r>
      <w:proofErr w:type="spellEnd"/>
      <w:r>
        <w:rPr>
          <w:rFonts w:ascii="Arial" w:hAnsi="Arial" w:cs="Arial"/>
          <w:bCs/>
        </w:rPr>
        <w:t>.</w:t>
      </w:r>
      <w:r w:rsidRPr="000D22E6">
        <w:rPr>
          <w:rFonts w:ascii="Arial" w:hAnsi="Arial" w:cs="Arial"/>
          <w:bCs/>
        </w:rPr>
        <w:t xml:space="preserve"> Mexico</w:t>
      </w:r>
    </w:p>
    <w:p w:rsidR="000D22E6" w:rsidRDefault="000D22E6" w:rsidP="000D22E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#63 13 – 23 May 2014</w:t>
      </w:r>
      <w:r>
        <w:rPr>
          <w:rFonts w:ascii="Arial" w:hAnsi="Arial" w:cs="Arial"/>
          <w:bCs/>
        </w:rPr>
        <w:tab/>
        <w:t>Seoul, Korea</w:t>
      </w:r>
    </w:p>
    <w:p w:rsidR="00995608" w:rsidRDefault="0099560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95608" w:rsidSect="007075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378" w:rsidRDefault="007C6378" w:rsidP="00011460">
      <w:r>
        <w:separator/>
      </w:r>
    </w:p>
  </w:endnote>
  <w:endnote w:type="continuationSeparator" w:id="0">
    <w:p w:rsidR="007C6378" w:rsidRDefault="007C6378" w:rsidP="00011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378" w:rsidRDefault="007C6378" w:rsidP="00011460">
      <w:r>
        <w:separator/>
      </w:r>
    </w:p>
  </w:footnote>
  <w:footnote w:type="continuationSeparator" w:id="0">
    <w:p w:rsidR="007C6378" w:rsidRDefault="007C6378" w:rsidP="000114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44E4"/>
    <w:rsid w:val="0006595C"/>
    <w:rsid w:val="000C0666"/>
    <w:rsid w:val="000D22E6"/>
    <w:rsid w:val="00214462"/>
    <w:rsid w:val="002144E4"/>
    <w:rsid w:val="00271403"/>
    <w:rsid w:val="00414EA6"/>
    <w:rsid w:val="004344B7"/>
    <w:rsid w:val="004C2D5B"/>
    <w:rsid w:val="00617E54"/>
    <w:rsid w:val="0070751C"/>
    <w:rsid w:val="007625C2"/>
    <w:rsid w:val="00782075"/>
    <w:rsid w:val="007C6378"/>
    <w:rsid w:val="0081551E"/>
    <w:rsid w:val="00966663"/>
    <w:rsid w:val="00995608"/>
    <w:rsid w:val="009D238B"/>
    <w:rsid w:val="009D57D8"/>
    <w:rsid w:val="00AE3AE3"/>
    <w:rsid w:val="00C93737"/>
    <w:rsid w:val="00CB56F8"/>
    <w:rsid w:val="00CD3AE2"/>
    <w:rsid w:val="00D8463D"/>
    <w:rsid w:val="00E2609C"/>
    <w:rsid w:val="00F04E02"/>
    <w:rsid w:val="00F67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51C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751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751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751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751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751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751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751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751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751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70751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751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70751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751C"/>
  </w:style>
  <w:style w:type="paragraph" w:customStyle="1" w:styleId="B1">
    <w:name w:val="B1"/>
    <w:basedOn w:val="Normal"/>
    <w:rsid w:val="0070751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751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751C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751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70751C"/>
    <w:rPr>
      <w:sz w:val="16"/>
    </w:rPr>
  </w:style>
  <w:style w:type="paragraph" w:customStyle="1" w:styleId="DECISION">
    <w:name w:val="DECISION"/>
    <w:basedOn w:val="Normal"/>
    <w:rsid w:val="0070751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751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751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751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751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44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4E4"/>
    <w:rPr>
      <w:rFonts w:ascii="Tahoma" w:hAnsi="Tahoma" w:cs="Tahoma"/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144E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144E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KXDP48</cp:lastModifiedBy>
  <cp:revision>9</cp:revision>
  <cp:lastPrinted>2002-04-23T09:10:00Z</cp:lastPrinted>
  <dcterms:created xsi:type="dcterms:W3CDTF">2014-01-29T13:07:00Z</dcterms:created>
  <dcterms:modified xsi:type="dcterms:W3CDTF">2014-01-31T17:41:00Z</dcterms:modified>
</cp:coreProperties>
</file>